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5" w:rsidRDefault="00D32545" w:rsidP="005E124F">
      <w:pPr>
        <w:spacing w:after="0"/>
        <w:ind w:left="-284" w:hanging="142"/>
        <w:rPr>
          <w:b/>
          <w:sz w:val="28"/>
          <w:szCs w:val="28"/>
          <w:lang w:val="en-GB"/>
        </w:rPr>
      </w:pPr>
    </w:p>
    <w:p w:rsidR="00313422" w:rsidRDefault="005A06F1" w:rsidP="001C2D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1F497D" w:themeColor="text2"/>
          <w:szCs w:val="28"/>
        </w:rPr>
      </w:pPr>
      <w:r w:rsidRPr="005A06F1">
        <w:rPr>
          <w:color w:val="000000" w:themeColor="text1"/>
          <w:szCs w:val="28"/>
        </w:rPr>
        <w:t xml:space="preserve">WP </w:t>
      </w:r>
      <w:r w:rsidR="006F317B">
        <w:rPr>
          <w:color w:val="000000" w:themeColor="text1"/>
          <w:szCs w:val="28"/>
        </w:rPr>
        <w:t>5</w:t>
      </w:r>
      <w:r w:rsidR="00313422" w:rsidRPr="001C2D45">
        <w:rPr>
          <w:color w:val="000000" w:themeColor="text1"/>
          <w:szCs w:val="28"/>
        </w:rPr>
        <w:t>–</w:t>
      </w:r>
      <w:r w:rsidR="00BE37FA">
        <w:rPr>
          <w:color w:val="000000" w:themeColor="text1"/>
          <w:szCs w:val="28"/>
        </w:rPr>
        <w:t>Managemant and coordination</w:t>
      </w:r>
    </w:p>
    <w:p w:rsidR="001C2D45" w:rsidRDefault="001C2D45" w:rsidP="00313422">
      <w:pPr>
        <w:pStyle w:val="Title"/>
        <w:jc w:val="center"/>
        <w:rPr>
          <w:noProof/>
          <w:color w:val="1F497D" w:themeColor="text2"/>
        </w:rPr>
      </w:pPr>
    </w:p>
    <w:p w:rsidR="005A06F1" w:rsidRDefault="005A06F1" w:rsidP="00313422">
      <w:pPr>
        <w:pStyle w:val="Title"/>
        <w:jc w:val="center"/>
        <w:rPr>
          <w:noProof/>
          <w:color w:val="1F497D" w:themeColor="text2"/>
        </w:rPr>
      </w:pPr>
      <w:r w:rsidRPr="005A06F1">
        <w:rPr>
          <w:noProof/>
          <w:color w:val="1F497D" w:themeColor="text2"/>
        </w:rPr>
        <w:t xml:space="preserve">DEV </w:t>
      </w:r>
      <w:r w:rsidR="00BE37FA">
        <w:rPr>
          <w:noProof/>
          <w:color w:val="1F497D" w:themeColor="text2"/>
        </w:rPr>
        <w:t>5.2.</w:t>
      </w:r>
      <w:r w:rsidR="001C2D45">
        <w:rPr>
          <w:noProof/>
          <w:color w:val="1F497D" w:themeColor="text2"/>
        </w:rPr>
        <w:t>–</w:t>
      </w:r>
      <w:r w:rsidR="00BE37FA">
        <w:rPr>
          <w:noProof/>
          <w:color w:val="1F497D" w:themeColor="text2"/>
        </w:rPr>
        <w:t xml:space="preserve">Quality Control and Monitoring </w:t>
      </w:r>
    </w:p>
    <w:p w:rsidR="00BE37FA" w:rsidRPr="00BE37FA" w:rsidRDefault="00BE37FA" w:rsidP="00BE37FA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BE37FA">
        <w:rPr>
          <w:b/>
          <w:i/>
          <w:color w:val="548DD4" w:themeColor="text2" w:themeTint="99"/>
          <w:sz w:val="36"/>
          <w:szCs w:val="36"/>
        </w:rPr>
        <w:t xml:space="preserve">-WP </w:t>
      </w:r>
      <w:r w:rsidR="00C82F85">
        <w:rPr>
          <w:b/>
          <w:i/>
          <w:color w:val="548DD4" w:themeColor="text2" w:themeTint="99"/>
          <w:sz w:val="36"/>
          <w:szCs w:val="36"/>
        </w:rPr>
        <w:t>3</w:t>
      </w:r>
      <w:r w:rsidRPr="00BE37FA">
        <w:rPr>
          <w:b/>
          <w:i/>
          <w:color w:val="548DD4" w:themeColor="text2" w:themeTint="99"/>
          <w:sz w:val="36"/>
          <w:szCs w:val="36"/>
        </w:rPr>
        <w:t>-</w:t>
      </w: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D32545" w:rsidRDefault="00D32545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6B4E5F" w:rsidRDefault="006B4E5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5A06F1" w:rsidRDefault="005A06F1">
      <w:pPr>
        <w:rPr>
          <w:b/>
          <w:noProof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id w:val="85893543"/>
        <w:docPartObj>
          <w:docPartGallery w:val="Table of Contents"/>
          <w:docPartUnique/>
        </w:docPartObj>
      </w:sdtPr>
      <w:sdtContent>
        <w:p w:rsidR="005A06F1" w:rsidRPr="005A06F1" w:rsidRDefault="005A06F1">
          <w:pPr>
            <w:pStyle w:val="TOCHeading"/>
            <w:rPr>
              <w:rFonts w:ascii="Times New Roman" w:hAnsi="Times New Roman" w:cs="Times New Roman"/>
              <w:sz w:val="28"/>
              <w:szCs w:val="28"/>
            </w:rPr>
          </w:pPr>
          <w:r w:rsidRPr="005A06F1">
            <w:rPr>
              <w:rFonts w:ascii="Times New Roman" w:hAnsi="Times New Roman" w:cs="Times New Roman"/>
              <w:sz w:val="28"/>
              <w:szCs w:val="28"/>
            </w:rPr>
            <w:t>Table of Contents</w:t>
          </w:r>
        </w:p>
        <w:p w:rsidR="00BE37FA" w:rsidRDefault="005F2D82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A06F1" w:rsidRPr="005A06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7420593" w:history="1">
            <w:r w:rsidR="00BE37FA" w:rsidRPr="00F944EF">
              <w:rPr>
                <w:rStyle w:val="Hyperlink"/>
                <w:noProof/>
              </w:rPr>
              <w:t>1. Overview about WP implementation</w:t>
            </w:r>
            <w:r w:rsidR="00BE37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37FA">
              <w:rPr>
                <w:noProof/>
                <w:webHidden/>
              </w:rPr>
              <w:instrText xml:space="preserve"> PAGEREF _Toc507420593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37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7FA" w:rsidRDefault="005F2D82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hyperlink w:anchor="_Toc507420594" w:history="1">
            <w:r w:rsidR="00BE37FA" w:rsidRPr="00F944EF">
              <w:rPr>
                <w:rStyle w:val="Hyperlink"/>
                <w:noProof/>
              </w:rPr>
              <w:t>2. Conclusions/Suggestions</w:t>
            </w:r>
            <w:r w:rsidR="00BE37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37FA">
              <w:rPr>
                <w:noProof/>
                <w:webHidden/>
              </w:rPr>
              <w:instrText xml:space="preserve"> PAGEREF _Toc507420594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37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6F1" w:rsidRPr="00BE37FA" w:rsidRDefault="005F2D82" w:rsidP="00BE37FA"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1C2D45" w:rsidRDefault="001C2D45" w:rsidP="005A06F1">
      <w:pPr>
        <w:pStyle w:val="Heading1"/>
        <w:rPr>
          <w:noProof/>
        </w:rPr>
      </w:pPr>
    </w:p>
    <w:p w:rsidR="005A06F1" w:rsidRDefault="00BE37FA" w:rsidP="00BE37FA">
      <w:pPr>
        <w:pStyle w:val="Heading1"/>
      </w:pPr>
      <w:bookmarkStart w:id="0" w:name="_Toc507420593"/>
      <w:r>
        <w:t xml:space="preserve">1. </w:t>
      </w:r>
      <w:r w:rsidRPr="00BE37FA">
        <w:t>Overview about WP implementation</w:t>
      </w:r>
      <w:bookmarkEnd w:id="0"/>
    </w:p>
    <w:p w:rsidR="00BE37FA" w:rsidRDefault="00ED1925" w:rsidP="00BE37FA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The general overview of implemented activities in WP</w:t>
      </w:r>
      <w:r w:rsidR="006F317B">
        <w:rPr>
          <w:rFonts w:ascii="Times" w:hAnsi="Times"/>
          <w:sz w:val="28"/>
          <w:szCs w:val="28"/>
        </w:rPr>
        <w:t>2</w:t>
      </w:r>
      <w:r>
        <w:rPr>
          <w:rFonts w:ascii="Times" w:hAnsi="Times"/>
          <w:sz w:val="28"/>
          <w:szCs w:val="28"/>
        </w:rPr>
        <w:t xml:space="preserve"> is given in the table below:</w:t>
      </w: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2410"/>
        <w:gridCol w:w="1134"/>
        <w:gridCol w:w="2410"/>
        <w:gridCol w:w="1099"/>
      </w:tblGrid>
      <w:tr w:rsidR="00ED1925" w:rsidTr="00241689">
        <w:trPr>
          <w:trHeight w:val="114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Activity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ED1925" w:rsidRPr="00241689" w:rsidRDefault="00ED1925" w:rsidP="00ED1925">
            <w:pPr>
              <w:ind w:firstLine="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Deliverables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ED1925" w:rsidRPr="00241689" w:rsidRDefault="00ED1925" w:rsidP="001A7033">
            <w:pPr>
              <w:ind w:firstLine="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Indicators</w:t>
            </w:r>
          </w:p>
        </w:tc>
      </w:tr>
      <w:tr w:rsidR="00ED1925" w:rsidTr="00241689">
        <w:trPr>
          <w:trHeight w:val="113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D1925" w:rsidRPr="00241689" w:rsidRDefault="00241689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DEV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Check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Indicator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Check</w:t>
            </w:r>
          </w:p>
        </w:tc>
      </w:tr>
      <w:tr w:rsidR="00712557" w:rsidTr="00A63F16">
        <w:tc>
          <w:tcPr>
            <w:tcW w:w="3085" w:type="dxa"/>
          </w:tcPr>
          <w:p w:rsidR="00712557" w:rsidRPr="00241689" w:rsidRDefault="00C82F85" w:rsidP="00BE37FA">
            <w:pPr>
              <w:ind w:firstLine="0"/>
              <w:jc w:val="both"/>
              <w:rPr>
                <w:rFonts w:cstheme="minorHAnsi"/>
              </w:rPr>
            </w:pPr>
            <w:r w:rsidRPr="00C82F85">
              <w:rPr>
                <w:rFonts w:cstheme="minorHAnsi"/>
              </w:rPr>
              <w:t>Assessment of drivers for Cloud Computing Adoptions by ME SMEs</w:t>
            </w:r>
          </w:p>
        </w:tc>
        <w:tc>
          <w:tcPr>
            <w:tcW w:w="2410" w:type="dxa"/>
          </w:tcPr>
          <w:p w:rsidR="00712557" w:rsidRPr="00241689" w:rsidRDefault="00C82F85" w:rsidP="006F317B">
            <w:pPr>
              <w:jc w:val="both"/>
            </w:pPr>
            <w:r>
              <w:t>(DEV 3.1) – Report “</w:t>
            </w:r>
            <w:r w:rsidRPr="00A906CD">
              <w:rPr>
                <w:i/>
              </w:rPr>
              <w:t>Assessment</w:t>
            </w:r>
            <w:r w:rsidRPr="00A906CD">
              <w:t xml:space="preserve"> </w:t>
            </w:r>
            <w:r w:rsidRPr="00A906CD">
              <w:rPr>
                <w:i/>
              </w:rPr>
              <w:t>of drivers for Cloud Computing Adoptions by ME SMEs</w:t>
            </w:r>
            <w:r w:rsidRPr="00A906CD">
              <w:t>”</w:t>
            </w:r>
          </w:p>
        </w:tc>
        <w:tc>
          <w:tcPr>
            <w:tcW w:w="1134" w:type="dxa"/>
            <w:vAlign w:val="center"/>
          </w:tcPr>
          <w:p w:rsidR="00712557" w:rsidRDefault="00712557" w:rsidP="00241689">
            <w:pPr>
              <w:ind w:firstLine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435455" w:rsidRDefault="00435455" w:rsidP="00435455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-Target value: 1 report</w:t>
            </w:r>
          </w:p>
          <w:p w:rsidR="00435455" w:rsidRDefault="00435455" w:rsidP="00435455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Achieved value: 1 report</w:t>
            </w:r>
          </w:p>
          <w:p w:rsidR="00712557" w:rsidRPr="00D219EB" w:rsidRDefault="00712557" w:rsidP="00BE37FA">
            <w:pPr>
              <w:ind w:firstLine="0"/>
              <w:jc w:val="both"/>
              <w:rPr>
                <w:rFonts w:cstheme="minorHAnsi"/>
              </w:rPr>
            </w:pPr>
          </w:p>
        </w:tc>
        <w:tc>
          <w:tcPr>
            <w:tcW w:w="1099" w:type="dxa"/>
            <w:vAlign w:val="center"/>
          </w:tcPr>
          <w:p w:rsidR="00712557" w:rsidRDefault="00712557" w:rsidP="001A7033">
            <w:pPr>
              <w:ind w:firstLine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712557" w:rsidTr="00A63F16">
        <w:tc>
          <w:tcPr>
            <w:tcW w:w="3085" w:type="dxa"/>
          </w:tcPr>
          <w:p w:rsidR="00712557" w:rsidRPr="00241689" w:rsidRDefault="00C82F85" w:rsidP="00BE37FA">
            <w:pPr>
              <w:ind w:firstLine="0"/>
              <w:jc w:val="both"/>
              <w:rPr>
                <w:rFonts w:cstheme="minorHAnsi"/>
              </w:rPr>
            </w:pPr>
            <w:r w:rsidRPr="00C82F85">
              <w:rPr>
                <w:rFonts w:cstheme="minorHAnsi"/>
              </w:rPr>
              <w:t>Spreading the knowledge about developing cloud based solutions: Technological Approach</w:t>
            </w:r>
          </w:p>
        </w:tc>
        <w:tc>
          <w:tcPr>
            <w:tcW w:w="2410" w:type="dxa"/>
          </w:tcPr>
          <w:p w:rsidR="00712557" w:rsidRPr="00241689" w:rsidRDefault="00C82F85" w:rsidP="00241689">
            <w:pPr>
              <w:jc w:val="both"/>
            </w:pPr>
            <w:r w:rsidRPr="00A906CD">
              <w:t>(DEV 3.2) – Reports on organized trainings for ITAS developers</w:t>
            </w:r>
          </w:p>
        </w:tc>
        <w:tc>
          <w:tcPr>
            <w:tcW w:w="1134" w:type="dxa"/>
            <w:vAlign w:val="center"/>
          </w:tcPr>
          <w:p w:rsidR="00712557" w:rsidRDefault="00712557" w:rsidP="00241689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712557" w:rsidRDefault="00986686" w:rsidP="00BE37FA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-Target value: </w:t>
            </w:r>
            <w:r w:rsidR="00435455">
              <w:rPr>
                <w:rFonts w:cstheme="minorHAnsi"/>
              </w:rPr>
              <w:t>2 events</w:t>
            </w:r>
          </w:p>
          <w:p w:rsidR="00435455" w:rsidRDefault="00435455" w:rsidP="00435455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Achieved value: 3 events</w:t>
            </w:r>
          </w:p>
          <w:p w:rsidR="00435455" w:rsidRDefault="00435455" w:rsidP="00BE37FA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-Target value: 30</w:t>
            </w:r>
          </w:p>
          <w:p w:rsidR="00435455" w:rsidRPr="00D219EB" w:rsidRDefault="00435455" w:rsidP="00BE37FA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Achieved values: 60</w:t>
            </w:r>
          </w:p>
        </w:tc>
        <w:tc>
          <w:tcPr>
            <w:tcW w:w="1099" w:type="dxa"/>
            <w:vAlign w:val="center"/>
          </w:tcPr>
          <w:p w:rsidR="00712557" w:rsidRDefault="00712557" w:rsidP="001A7033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C82F85" w:rsidTr="00A63F16">
        <w:tc>
          <w:tcPr>
            <w:tcW w:w="3085" w:type="dxa"/>
          </w:tcPr>
          <w:p w:rsidR="00C82F85" w:rsidRPr="00241689" w:rsidRDefault="00C82F85" w:rsidP="00BE37FA">
            <w:pPr>
              <w:ind w:firstLine="0"/>
              <w:jc w:val="both"/>
              <w:rPr>
                <w:rFonts w:cstheme="minorHAnsi"/>
              </w:rPr>
            </w:pPr>
            <w:r w:rsidRPr="00C82F85">
              <w:rPr>
                <w:rFonts w:cstheme="minorHAnsi"/>
              </w:rPr>
              <w:t>Creation of CCS model for SMEs in ME</w:t>
            </w:r>
          </w:p>
        </w:tc>
        <w:tc>
          <w:tcPr>
            <w:tcW w:w="2410" w:type="dxa"/>
          </w:tcPr>
          <w:p w:rsidR="00C82F85" w:rsidRPr="00241689" w:rsidRDefault="00C82F85" w:rsidP="006F317B">
            <w:pPr>
              <w:jc w:val="both"/>
            </w:pPr>
            <w:r w:rsidRPr="00A906CD">
              <w:t xml:space="preserve"> (DEV 3.3) – Report “</w:t>
            </w:r>
            <w:r w:rsidRPr="00A906CD">
              <w:rPr>
                <w:i/>
              </w:rPr>
              <w:t>CCS model for SMEs in ME</w:t>
            </w:r>
            <w:r w:rsidRPr="00A906CD">
              <w:t>”</w:t>
            </w:r>
          </w:p>
        </w:tc>
        <w:tc>
          <w:tcPr>
            <w:tcW w:w="1134" w:type="dxa"/>
            <w:vAlign w:val="center"/>
          </w:tcPr>
          <w:p w:rsidR="00C82F85" w:rsidRDefault="00C82F85" w:rsidP="00241689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D219EB" w:rsidRDefault="00D219EB" w:rsidP="00D219EB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-Target value: 1 report</w:t>
            </w:r>
          </w:p>
          <w:p w:rsidR="00C82F85" w:rsidRDefault="00D219EB" w:rsidP="00D219EB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Achieved value: 1 report</w:t>
            </w:r>
          </w:p>
          <w:p w:rsidR="00D219EB" w:rsidRDefault="00D219EB" w:rsidP="00D219EB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-Target value: 1 CCS</w:t>
            </w:r>
          </w:p>
          <w:p w:rsidR="00D219EB" w:rsidRPr="00D219EB" w:rsidRDefault="00D219EB" w:rsidP="00D219EB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Achieved value: 1 CSS with application in 3 sectors</w:t>
            </w:r>
          </w:p>
        </w:tc>
        <w:tc>
          <w:tcPr>
            <w:tcW w:w="1099" w:type="dxa"/>
            <w:vAlign w:val="center"/>
          </w:tcPr>
          <w:p w:rsidR="00C82F85" w:rsidRDefault="00C82F85" w:rsidP="001A7033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C82F85" w:rsidTr="00C82F85">
        <w:trPr>
          <w:trHeight w:val="390"/>
        </w:trPr>
        <w:tc>
          <w:tcPr>
            <w:tcW w:w="3085" w:type="dxa"/>
            <w:vMerge w:val="restart"/>
          </w:tcPr>
          <w:p w:rsidR="00C82F85" w:rsidRPr="00241689" w:rsidRDefault="00C82F85" w:rsidP="00BE37FA">
            <w:pPr>
              <w:ind w:firstLine="0"/>
              <w:jc w:val="both"/>
              <w:rPr>
                <w:rFonts w:cstheme="minorHAnsi"/>
              </w:rPr>
            </w:pPr>
            <w:r w:rsidRPr="00C82F85">
              <w:rPr>
                <w:rFonts w:cstheme="minorHAnsi"/>
              </w:rPr>
              <w:t>Validation of created model: prototyping and evaluation</w:t>
            </w:r>
          </w:p>
        </w:tc>
        <w:tc>
          <w:tcPr>
            <w:tcW w:w="2410" w:type="dxa"/>
          </w:tcPr>
          <w:p w:rsidR="00C82F85" w:rsidRPr="00241689" w:rsidRDefault="00C82F85" w:rsidP="00C82F85">
            <w:pPr>
              <w:jc w:val="both"/>
            </w:pPr>
            <w:r>
              <w:t>(DEV 3.4) – Prototype of cloud based solutions</w:t>
            </w:r>
          </w:p>
        </w:tc>
        <w:tc>
          <w:tcPr>
            <w:tcW w:w="1134" w:type="dxa"/>
            <w:vMerge w:val="restart"/>
            <w:vAlign w:val="center"/>
          </w:tcPr>
          <w:p w:rsidR="00C82F85" w:rsidRDefault="00C82F85" w:rsidP="00241689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  <w:vMerge w:val="restart"/>
          </w:tcPr>
          <w:p w:rsidR="00D219EB" w:rsidRDefault="00D219EB" w:rsidP="00BE37FA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Target value: 1 prototype</w:t>
            </w:r>
          </w:p>
          <w:p w:rsidR="00D219EB" w:rsidRPr="00D219EB" w:rsidRDefault="00D219EB" w:rsidP="00BE37FA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Achieved value: 2 prototypes</w:t>
            </w:r>
          </w:p>
        </w:tc>
        <w:tc>
          <w:tcPr>
            <w:tcW w:w="1099" w:type="dxa"/>
            <w:vMerge w:val="restart"/>
            <w:vAlign w:val="center"/>
          </w:tcPr>
          <w:p w:rsidR="00C82F85" w:rsidRDefault="00C82F85" w:rsidP="001A7033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C82F85" w:rsidTr="00A63F16">
        <w:trPr>
          <w:trHeight w:val="390"/>
        </w:trPr>
        <w:tc>
          <w:tcPr>
            <w:tcW w:w="3085" w:type="dxa"/>
            <w:vMerge/>
          </w:tcPr>
          <w:p w:rsidR="00C82F85" w:rsidRPr="00C82F85" w:rsidRDefault="00C82F85" w:rsidP="00BE37FA">
            <w:pPr>
              <w:ind w:firstLine="0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:rsidR="00C82F85" w:rsidRDefault="00C82F85" w:rsidP="00C82F85">
            <w:pPr>
              <w:jc w:val="both"/>
            </w:pPr>
            <w:r>
              <w:t>(DEV 3.5) – Report “</w:t>
            </w:r>
            <w:r w:rsidRPr="00A906CD">
              <w:rPr>
                <w:i/>
              </w:rPr>
              <w:t>Evaluation</w:t>
            </w:r>
            <w:r>
              <w:t xml:space="preserve"> </w:t>
            </w:r>
            <w:r w:rsidRPr="00A906CD">
              <w:rPr>
                <w:i/>
              </w:rPr>
              <w:t>Results of developed cloud based service/application</w:t>
            </w:r>
            <w:r>
              <w:t>”</w:t>
            </w:r>
          </w:p>
        </w:tc>
        <w:tc>
          <w:tcPr>
            <w:tcW w:w="1134" w:type="dxa"/>
            <w:vMerge/>
            <w:vAlign w:val="center"/>
          </w:tcPr>
          <w:p w:rsidR="00C82F85" w:rsidRPr="002B09BE" w:rsidRDefault="00C82F85" w:rsidP="0024168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82F85" w:rsidRPr="00D219EB" w:rsidRDefault="00C82F85" w:rsidP="00BE37FA">
            <w:pPr>
              <w:ind w:firstLine="0"/>
              <w:jc w:val="both"/>
              <w:rPr>
                <w:rFonts w:cstheme="minorHAnsi"/>
              </w:rPr>
            </w:pPr>
          </w:p>
        </w:tc>
        <w:tc>
          <w:tcPr>
            <w:tcW w:w="1099" w:type="dxa"/>
            <w:vMerge/>
            <w:vAlign w:val="center"/>
          </w:tcPr>
          <w:p w:rsidR="00C82F85" w:rsidRPr="002B09BE" w:rsidRDefault="00C82F85" w:rsidP="001A7033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C82F85" w:rsidTr="00A63F16">
        <w:tc>
          <w:tcPr>
            <w:tcW w:w="3085" w:type="dxa"/>
          </w:tcPr>
          <w:p w:rsidR="00C82F85" w:rsidRPr="00C82F85" w:rsidRDefault="00C82F85" w:rsidP="00BE37FA">
            <w:pPr>
              <w:ind w:firstLine="0"/>
              <w:jc w:val="both"/>
              <w:rPr>
                <w:rFonts w:cstheme="minorHAnsi"/>
              </w:rPr>
            </w:pPr>
            <w:r w:rsidRPr="00C82F85">
              <w:rPr>
                <w:rFonts w:cstheme="minorHAnsi"/>
              </w:rPr>
              <w:t>Human capability building at SMEs to accept cloud based solutions</w:t>
            </w:r>
          </w:p>
        </w:tc>
        <w:tc>
          <w:tcPr>
            <w:tcW w:w="2410" w:type="dxa"/>
          </w:tcPr>
          <w:p w:rsidR="00C82F85" w:rsidRPr="00D25EA8" w:rsidRDefault="00C82F85" w:rsidP="00241689">
            <w:pPr>
              <w:jc w:val="both"/>
            </w:pPr>
            <w:r>
              <w:t>(DEV 3.6) – Reports on organized workshops and roundtables</w:t>
            </w:r>
          </w:p>
        </w:tc>
        <w:tc>
          <w:tcPr>
            <w:tcW w:w="1134" w:type="dxa"/>
            <w:vAlign w:val="center"/>
          </w:tcPr>
          <w:p w:rsidR="00C82F85" w:rsidRPr="002B09BE" w:rsidRDefault="00C82F85" w:rsidP="0024168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435455" w:rsidRDefault="00435455" w:rsidP="00435455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-Target value: 30 SMEs</w:t>
            </w:r>
          </w:p>
          <w:p w:rsidR="00C82F85" w:rsidRPr="00D219EB" w:rsidRDefault="00435455" w:rsidP="00435455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Achieved values: 60 SMEs</w:t>
            </w:r>
          </w:p>
        </w:tc>
        <w:tc>
          <w:tcPr>
            <w:tcW w:w="1099" w:type="dxa"/>
            <w:vAlign w:val="center"/>
          </w:tcPr>
          <w:p w:rsidR="00C82F85" w:rsidRPr="002B09BE" w:rsidRDefault="00C82F85" w:rsidP="001A703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</w:tbl>
    <w:p w:rsidR="00ED1925" w:rsidRPr="00BE37FA" w:rsidRDefault="00ED1925" w:rsidP="00BE37FA">
      <w:pPr>
        <w:jc w:val="both"/>
        <w:rPr>
          <w:rFonts w:ascii="Times" w:hAnsi="Times"/>
          <w:sz w:val="28"/>
          <w:szCs w:val="28"/>
        </w:rPr>
      </w:pPr>
    </w:p>
    <w:p w:rsidR="00ED549B" w:rsidRDefault="00CF4FAD" w:rsidP="00BE37FA">
      <w:pPr>
        <w:pStyle w:val="Heading1"/>
      </w:pPr>
      <w:bookmarkStart w:id="1" w:name="_Toc507420594"/>
      <w:r>
        <w:t xml:space="preserve">2. </w:t>
      </w:r>
      <w:r w:rsidR="00BE37FA" w:rsidRPr="00BE37FA">
        <w:t>Conclusions/Suggestions</w:t>
      </w:r>
      <w:bookmarkEnd w:id="1"/>
    </w:p>
    <w:p w:rsidR="00CF4FAD" w:rsidRDefault="00CF4FAD" w:rsidP="00CF4FAD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Promotion of developed and prototyped CCS model should be continued among SMEs, and to give special effort to motivate SMEs management to transfer their business process in cloud environment. </w:t>
      </w:r>
    </w:p>
    <w:p w:rsidR="00CF4FAD" w:rsidRPr="00CF4FAD" w:rsidRDefault="00CF4FAD" w:rsidP="00CF4FAD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Presentation of prototyped </w:t>
      </w:r>
      <w:r w:rsidR="00252001">
        <w:rPr>
          <w:rFonts w:ascii="Times" w:hAnsi="Times"/>
          <w:sz w:val="28"/>
          <w:szCs w:val="28"/>
        </w:rPr>
        <w:t xml:space="preserve">CCS model for local authorities should be more intensive, in order to reach the representatives of all municipalities.  </w:t>
      </w:r>
    </w:p>
    <w:p w:rsidR="001C2D45" w:rsidRPr="00BD330F" w:rsidRDefault="001C2D45" w:rsidP="00BD330F">
      <w:pPr>
        <w:rPr>
          <w:rFonts w:ascii="Calibri" w:eastAsiaTheme="majorEastAsia" w:hAnsi="Calibri" w:cstheme="majorBidi"/>
          <w:b/>
          <w:bCs/>
          <w:i/>
          <w:iCs/>
          <w:noProof/>
          <w:sz w:val="24"/>
          <w:szCs w:val="24"/>
        </w:rPr>
      </w:pPr>
    </w:p>
    <w:sectPr w:rsidR="001C2D45" w:rsidRPr="00BD330F" w:rsidSect="005E124F">
      <w:headerReference w:type="default" r:id="rId8"/>
      <w:footerReference w:type="default" r:id="rId9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48" w:rsidRDefault="00B47F48" w:rsidP="00AC2C9D">
      <w:pPr>
        <w:spacing w:after="0" w:line="240" w:lineRule="auto"/>
      </w:pPr>
      <w:r>
        <w:separator/>
      </w:r>
    </w:p>
  </w:endnote>
  <w:endnote w:type="continuationSeparator" w:id="1">
    <w:p w:rsidR="00B47F48" w:rsidRDefault="00B47F48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Pr="00313422" w:rsidRDefault="005F2D82" w:rsidP="00313422">
    <w:pPr>
      <w:pStyle w:val="Header"/>
      <w:jc w:val="center"/>
      <w:rPr>
        <w:rFonts w:ascii="Helvetica" w:hAnsi="Helvetica" w:cs="Helvetica"/>
        <w:caps/>
        <w:color w:val="555555"/>
      </w:rPr>
    </w:pPr>
    <w:r>
      <w:rPr>
        <w:rFonts w:ascii="Helvetica" w:hAnsi="Helvetica" w:cs="Helvetica"/>
        <w:caps/>
        <w:noProof/>
        <w:color w:val="555555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69.1pt;margin-top:2.25pt;width:609.75pt;height:1.8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" strokecolor="#1f497d [3215]">
          <v:shadow on="t" opacity=".5" offset="-6pt,-6pt"/>
        </v:shape>
      </w:pict>
    </w:r>
  </w:p>
  <w:p w:rsidR="0055467D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b/>
        <w:caps/>
        <w:color w:val="555555"/>
        <w:sz w:val="14"/>
        <w:szCs w:val="14"/>
      </w:rPr>
      <w:t>IPA Europe/Aid/136938/ID/ACT/ME project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PROJECT COORDINATOR: </w:t>
    </w:r>
  </w:p>
  <w:p w:rsidR="0055467D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Reference </w:t>
    </w:r>
    <w:r w:rsidRPr="00313422">
      <w:rPr>
        <w:rFonts w:ascii="Helvetica" w:hAnsi="Helvetica" w:cs="Helvetica"/>
        <w:b/>
        <w:caps/>
        <w:color w:val="555555"/>
        <w:sz w:val="14"/>
        <w:szCs w:val="14"/>
      </w:rPr>
      <w:t>no. CFCU/MNE/01</w:t>
    </w:r>
    <w:r w:rsidR="001D1DA0">
      <w:rPr>
        <w:rFonts w:ascii="Helvetica" w:hAnsi="Helvetica" w:cs="Helvetica"/>
        <w:b/>
        <w:caps/>
        <w:color w:val="555555"/>
        <w:sz w:val="14"/>
        <w:szCs w:val="14"/>
      </w:rPr>
      <w:t>4</w:t>
    </w:r>
    <w:r w:rsidR="00313422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   IT Advanced Services</w:t>
    </w:r>
  </w:p>
  <w:p w:rsidR="0055467D" w:rsidRPr="00313422" w:rsidRDefault="00137599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I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Dalmatinska 78</w:t>
    </w:r>
    <w:r w:rsidRPr="00313422">
      <w:rPr>
        <w:rFonts w:ascii="Helvetica" w:hAnsi="Helvetica" w:cs="Helvetica"/>
        <w:caps/>
        <w:color w:val="555555"/>
        <w:sz w:val="14"/>
        <w:szCs w:val="14"/>
      </w:rPr>
      <w:t>,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81000 Podgorica, Montenegro 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I       </w:t>
    </w:r>
  </w:p>
  <w:p w:rsidR="00313422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This project has been funded with support from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I Web: </w:t>
    </w:r>
    <w:hyperlink r:id="rId1" w:history="1">
      <w:r w:rsidR="00313422" w:rsidRPr="00313422">
        <w:rPr>
          <w:rFonts w:ascii="Helvetica" w:hAnsi="Helvetica" w:cs="Helvetica"/>
          <w:caps/>
          <w:color w:val="555555"/>
          <w:sz w:val="14"/>
          <w:szCs w:val="14"/>
        </w:rPr>
        <w:t>www.cikom.com</w:t>
      </w:r>
    </w:hyperlink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 | Sales: prodaja@cikom.com</w:t>
    </w:r>
  </w:p>
  <w:p w:rsidR="00313422" w:rsidRPr="00313422" w:rsidRDefault="0055467D" w:rsidP="00313422">
    <w:pPr>
      <w:pStyle w:val="Header"/>
      <w:rPr>
        <w:rFonts w:ascii="Helvetica" w:hAnsi="Helvetica" w:cs="Helvetica"/>
        <w:b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the European Commision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. </w:t>
    </w:r>
    <w:r w:rsidRPr="00313422">
      <w:rPr>
        <w:rFonts w:ascii="Helvetica" w:hAnsi="Helvetica" w:cs="Helvetica"/>
        <w:caps/>
        <w:color w:val="555555"/>
        <w:sz w:val="14"/>
        <w:szCs w:val="14"/>
      </w:rPr>
      <w:t>The publication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(communication) | Services: servis@cikom.com</w:t>
    </w:r>
  </w:p>
  <w:p w:rsidR="00313422" w:rsidRDefault="0055467D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reflects the view of the author,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and theCommision cannot</w:t>
    </w:r>
  </w:p>
  <w:p w:rsidR="00313422" w:rsidRDefault="00C87F56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be held responsible for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any use which may bemade of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the</w:t>
    </w:r>
  </w:p>
  <w:p w:rsidR="00C87F56" w:rsidRPr="00313422" w:rsidRDefault="00313422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>
      <w:rPr>
        <w:rFonts w:ascii="Helvetica" w:hAnsi="Helvetica" w:cs="Helvetica"/>
        <w:caps/>
        <w:color w:val="555555"/>
        <w:sz w:val="14"/>
        <w:szCs w:val="14"/>
      </w:rPr>
      <w:t>information contained ther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>e</w:t>
    </w:r>
    <w:r>
      <w:rPr>
        <w:rFonts w:ascii="Helvetica" w:hAnsi="Helvetica" w:cs="Helvetica"/>
        <w:caps/>
        <w:color w:val="555555"/>
        <w:sz w:val="14"/>
        <w:szCs w:val="14"/>
      </w:rPr>
      <w:t>I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n.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48" w:rsidRDefault="00B47F48" w:rsidP="00AC2C9D">
      <w:pPr>
        <w:spacing w:after="0" w:line="240" w:lineRule="auto"/>
      </w:pPr>
      <w:r>
        <w:separator/>
      </w:r>
    </w:p>
  </w:footnote>
  <w:footnote w:type="continuationSeparator" w:id="1">
    <w:p w:rsidR="00B47F48" w:rsidRDefault="00B47F48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4" w:rsidRDefault="00D61002">
    <w:pPr>
      <w:pStyle w:val="Header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326390</wp:posOffset>
          </wp:positionV>
          <wp:extent cx="1240155" cy="615315"/>
          <wp:effectExtent l="19050" t="0" r="0" b="0"/>
          <wp:wrapThrough wrapText="bothSides">
            <wp:wrapPolygon edited="0">
              <wp:start x="-332" y="0"/>
              <wp:lineTo x="-332" y="20731"/>
              <wp:lineTo x="21567" y="20731"/>
              <wp:lineTo x="21567" y="0"/>
              <wp:lineTo x="-332" y="0"/>
            </wp:wrapPolygon>
          </wp:wrapThrough>
          <wp:docPr id="4" name="Picture 3" descr="1280px-Flag_of_Monteneg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Flag_of_Monteneg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288925</wp:posOffset>
          </wp:positionV>
          <wp:extent cx="967105" cy="652780"/>
          <wp:effectExtent l="19050" t="0" r="4445" b="0"/>
          <wp:wrapThrough wrapText="bothSides">
            <wp:wrapPolygon edited="0">
              <wp:start x="-425" y="0"/>
              <wp:lineTo x="-425" y="20802"/>
              <wp:lineTo x="21699" y="20802"/>
              <wp:lineTo x="21699" y="0"/>
              <wp:lineTo x="-425" y="0"/>
            </wp:wrapPolygon>
          </wp:wrapThrough>
          <wp:docPr id="2" name="Picture 1" descr="EUUN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UN000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10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422">
      <w:rPr>
        <w:noProof/>
        <w:lang w:bidi="ar-SA"/>
      </w:rPr>
      <w:drawing>
        <wp:inline distT="0" distB="0" distL="0" distR="0">
          <wp:extent cx="3522803" cy="1156062"/>
          <wp:effectExtent l="19050" t="0" r="1447" b="0"/>
          <wp:docPr id="1" name="Picture 0" descr="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31163" cy="115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B62" w:rsidRDefault="004B2B62">
    <w:pPr>
      <w:pStyle w:val="Header"/>
    </w:pPr>
  </w:p>
  <w:p w:rsidR="005D5DC0" w:rsidRPr="00313422" w:rsidRDefault="00313422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313422">
      <w:rPr>
        <w:rFonts w:ascii="Helvetica" w:hAnsi="Helvetica" w:cs="Helvetica"/>
        <w:b/>
        <w:caps/>
        <w:color w:val="555555"/>
      </w:rPr>
      <w:t>MARKET ORIENTED RESEARCH ON SME PERSPECTIVE ABOUT CLOUD COMPUTING SOLUTIONS IN MNE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66A"/>
    <w:multiLevelType w:val="hybridMultilevel"/>
    <w:tmpl w:val="9F06314A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2">
    <w:nsid w:val="19A6203A"/>
    <w:multiLevelType w:val="hybridMultilevel"/>
    <w:tmpl w:val="24CE7B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B1DA7"/>
    <w:multiLevelType w:val="multilevel"/>
    <w:tmpl w:val="5BE28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F7C10DE"/>
    <w:multiLevelType w:val="hybridMultilevel"/>
    <w:tmpl w:val="24CE7B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450E8"/>
    <w:multiLevelType w:val="hybridMultilevel"/>
    <w:tmpl w:val="55DC2BD6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37A5"/>
    <w:multiLevelType w:val="hybridMultilevel"/>
    <w:tmpl w:val="68843138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E524B8"/>
    <w:multiLevelType w:val="hybridMultilevel"/>
    <w:tmpl w:val="7CF8BB40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FC7255"/>
    <w:multiLevelType w:val="hybridMultilevel"/>
    <w:tmpl w:val="68843138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48409C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7A1195"/>
    <w:multiLevelType w:val="hybridMultilevel"/>
    <w:tmpl w:val="270096D4"/>
    <w:lvl w:ilvl="0" w:tplc="50F4082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86D716F"/>
    <w:multiLevelType w:val="hybridMultilevel"/>
    <w:tmpl w:val="E29AF3BE"/>
    <w:lvl w:ilvl="0" w:tplc="D0F00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60AD"/>
    <w:multiLevelType w:val="hybridMultilevel"/>
    <w:tmpl w:val="462C6CC0"/>
    <w:lvl w:ilvl="0" w:tplc="E5F4727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5E6FAE"/>
    <w:multiLevelType w:val="hybridMultilevel"/>
    <w:tmpl w:val="8A94D58C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66597"/>
    <w:multiLevelType w:val="hybridMultilevel"/>
    <w:tmpl w:val="5BB00B28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00150D"/>
    <w:multiLevelType w:val="hybridMultilevel"/>
    <w:tmpl w:val="14823074"/>
    <w:lvl w:ilvl="0" w:tplc="89806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4E77"/>
    <w:multiLevelType w:val="hybridMultilevel"/>
    <w:tmpl w:val="FCAE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1FB5"/>
    <w:multiLevelType w:val="hybridMultilevel"/>
    <w:tmpl w:val="10D874D2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2C934E0"/>
    <w:multiLevelType w:val="hybridMultilevel"/>
    <w:tmpl w:val="7CF8BB40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F6036E"/>
    <w:multiLevelType w:val="hybridMultilevel"/>
    <w:tmpl w:val="9A2C34E6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999"/>
    <w:multiLevelType w:val="hybridMultilevel"/>
    <w:tmpl w:val="CDE09CE4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42B5F34"/>
    <w:multiLevelType w:val="hybridMultilevel"/>
    <w:tmpl w:val="3AF65AA4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AF411E"/>
    <w:multiLevelType w:val="hybridMultilevel"/>
    <w:tmpl w:val="9C2484B0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13872"/>
    <w:multiLevelType w:val="hybridMultilevel"/>
    <w:tmpl w:val="68843138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21"/>
  </w:num>
  <w:num w:numId="14">
    <w:abstractNumId w:val="20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7"/>
  </w:num>
  <w:num w:numId="22">
    <w:abstractNumId w:val="12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C9D"/>
    <w:rsid w:val="000324E4"/>
    <w:rsid w:val="000B3E15"/>
    <w:rsid w:val="000C2E1C"/>
    <w:rsid w:val="000D011F"/>
    <w:rsid w:val="000F1880"/>
    <w:rsid w:val="000F2CD9"/>
    <w:rsid w:val="00137599"/>
    <w:rsid w:val="001C2D45"/>
    <w:rsid w:val="001D1DA0"/>
    <w:rsid w:val="001F55E6"/>
    <w:rsid w:val="001F58A9"/>
    <w:rsid w:val="002229C9"/>
    <w:rsid w:val="00241689"/>
    <w:rsid w:val="00252001"/>
    <w:rsid w:val="00264BD2"/>
    <w:rsid w:val="002A2FC4"/>
    <w:rsid w:val="002A4F9C"/>
    <w:rsid w:val="002B3B19"/>
    <w:rsid w:val="002B4EFE"/>
    <w:rsid w:val="002C14B6"/>
    <w:rsid w:val="002F7481"/>
    <w:rsid w:val="003003BC"/>
    <w:rsid w:val="003022E9"/>
    <w:rsid w:val="00313422"/>
    <w:rsid w:val="00324611"/>
    <w:rsid w:val="00396321"/>
    <w:rsid w:val="003A4F6A"/>
    <w:rsid w:val="00423684"/>
    <w:rsid w:val="004261C5"/>
    <w:rsid w:val="00430546"/>
    <w:rsid w:val="00435455"/>
    <w:rsid w:val="0044531B"/>
    <w:rsid w:val="00457CDF"/>
    <w:rsid w:val="004908AF"/>
    <w:rsid w:val="004A2AC8"/>
    <w:rsid w:val="004B2B62"/>
    <w:rsid w:val="004C6CD2"/>
    <w:rsid w:val="005241DB"/>
    <w:rsid w:val="0055414A"/>
    <w:rsid w:val="0055467D"/>
    <w:rsid w:val="0057102F"/>
    <w:rsid w:val="00593D05"/>
    <w:rsid w:val="005A06F1"/>
    <w:rsid w:val="005C0F55"/>
    <w:rsid w:val="005D3D36"/>
    <w:rsid w:val="005D5DC0"/>
    <w:rsid w:val="005E124F"/>
    <w:rsid w:val="005F2D82"/>
    <w:rsid w:val="006118A7"/>
    <w:rsid w:val="00632E8F"/>
    <w:rsid w:val="00634546"/>
    <w:rsid w:val="00635259"/>
    <w:rsid w:val="00643C5B"/>
    <w:rsid w:val="00684A92"/>
    <w:rsid w:val="006B4E5F"/>
    <w:rsid w:val="006E25C0"/>
    <w:rsid w:val="006F317B"/>
    <w:rsid w:val="00712557"/>
    <w:rsid w:val="007631F2"/>
    <w:rsid w:val="00777D0F"/>
    <w:rsid w:val="007C36ED"/>
    <w:rsid w:val="00814922"/>
    <w:rsid w:val="00862F0D"/>
    <w:rsid w:val="008A0D82"/>
    <w:rsid w:val="008A580E"/>
    <w:rsid w:val="008C09C4"/>
    <w:rsid w:val="008D2915"/>
    <w:rsid w:val="008F58F1"/>
    <w:rsid w:val="009239B1"/>
    <w:rsid w:val="009265D6"/>
    <w:rsid w:val="0094542E"/>
    <w:rsid w:val="00955CD2"/>
    <w:rsid w:val="00961509"/>
    <w:rsid w:val="00962892"/>
    <w:rsid w:val="00986686"/>
    <w:rsid w:val="009A7AB1"/>
    <w:rsid w:val="009E25D0"/>
    <w:rsid w:val="00A01E32"/>
    <w:rsid w:val="00A40BF4"/>
    <w:rsid w:val="00A8589D"/>
    <w:rsid w:val="00AB24BA"/>
    <w:rsid w:val="00AC29E9"/>
    <w:rsid w:val="00AC2B46"/>
    <w:rsid w:val="00AC2C9D"/>
    <w:rsid w:val="00AE6D94"/>
    <w:rsid w:val="00B0696D"/>
    <w:rsid w:val="00B13E46"/>
    <w:rsid w:val="00B47F48"/>
    <w:rsid w:val="00B65934"/>
    <w:rsid w:val="00BD330F"/>
    <w:rsid w:val="00BE37FA"/>
    <w:rsid w:val="00BF02E3"/>
    <w:rsid w:val="00C82F85"/>
    <w:rsid w:val="00C87F56"/>
    <w:rsid w:val="00CA7903"/>
    <w:rsid w:val="00CC0ECA"/>
    <w:rsid w:val="00CD620D"/>
    <w:rsid w:val="00CE3390"/>
    <w:rsid w:val="00CF4FAD"/>
    <w:rsid w:val="00D21365"/>
    <w:rsid w:val="00D219EB"/>
    <w:rsid w:val="00D32545"/>
    <w:rsid w:val="00D570D8"/>
    <w:rsid w:val="00D61002"/>
    <w:rsid w:val="00D65579"/>
    <w:rsid w:val="00D94027"/>
    <w:rsid w:val="00DD5C1E"/>
    <w:rsid w:val="00DE64E5"/>
    <w:rsid w:val="00E10B09"/>
    <w:rsid w:val="00E1770E"/>
    <w:rsid w:val="00E908AF"/>
    <w:rsid w:val="00EA133B"/>
    <w:rsid w:val="00EA6547"/>
    <w:rsid w:val="00ED1925"/>
    <w:rsid w:val="00ED549B"/>
    <w:rsid w:val="00F345C6"/>
    <w:rsid w:val="00F5058F"/>
    <w:rsid w:val="00F767FA"/>
    <w:rsid w:val="00FB2A79"/>
    <w:rsid w:val="00FD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F1"/>
  </w:style>
  <w:style w:type="paragraph" w:styleId="Heading1">
    <w:name w:val="heading 1"/>
    <w:basedOn w:val="Normal"/>
    <w:next w:val="Normal"/>
    <w:link w:val="Heading1Char"/>
    <w:uiPriority w:val="9"/>
    <w:qFormat/>
    <w:rsid w:val="005A06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6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6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6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6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6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6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6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6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06F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06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5A06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6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6F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6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6F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F1"/>
    <w:rPr>
      <w:b/>
      <w:bCs/>
      <w:spacing w:val="0"/>
    </w:rPr>
  </w:style>
  <w:style w:type="character" w:styleId="Emphasis">
    <w:name w:val="Emphasis"/>
    <w:uiPriority w:val="20"/>
    <w:qFormat/>
    <w:rsid w:val="005A06F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A06F1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A06F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A06F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6F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6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A0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A06F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A06F1"/>
    <w:rPr>
      <w:smallCaps/>
    </w:rPr>
  </w:style>
  <w:style w:type="character" w:styleId="IntenseReference">
    <w:name w:val="Intense Reference"/>
    <w:uiPriority w:val="32"/>
    <w:qFormat/>
    <w:rsid w:val="005A06F1"/>
    <w:rPr>
      <w:b/>
      <w:bCs/>
      <w:smallCaps/>
      <w:color w:val="auto"/>
    </w:rPr>
  </w:style>
  <w:style w:type="character" w:styleId="BookTitle">
    <w:name w:val="Book Title"/>
    <w:uiPriority w:val="33"/>
    <w:qFormat/>
    <w:rsid w:val="005A06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6F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06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06F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6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64E5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">
    <w:name w:val="Table"/>
    <w:basedOn w:val="Normal"/>
    <w:rsid w:val="00DE64E5"/>
    <w:pPr>
      <w:spacing w:before="40" w:after="40" w:line="240" w:lineRule="auto"/>
      <w:ind w:firstLine="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TableHeadingChar">
    <w:name w:val="Table_Heading Char"/>
    <w:link w:val="TableHeading"/>
    <w:locked/>
    <w:rsid w:val="00DE64E5"/>
    <w:rPr>
      <w:rFonts w:ascii="Arial" w:eastAsia="Times New Roman" w:hAnsi="Arial" w:cs="Times New Roman"/>
      <w:b/>
      <w:sz w:val="20"/>
      <w:szCs w:val="20"/>
    </w:rPr>
  </w:style>
  <w:style w:type="paragraph" w:customStyle="1" w:styleId="TableHeading">
    <w:name w:val="Table_Heading"/>
    <w:basedOn w:val="Normal"/>
    <w:next w:val="Table"/>
    <w:link w:val="TableHeadingChar"/>
    <w:rsid w:val="00DE64E5"/>
    <w:pPr>
      <w:keepNext/>
      <w:keepLines/>
      <w:spacing w:before="40" w:after="40" w:line="240" w:lineRule="auto"/>
      <w:ind w:firstLine="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m8462966223087851098gmail-msolistparagraph">
    <w:name w:val="m_8462966223087851098gmail-msolistparagraph"/>
    <w:basedOn w:val="Normal"/>
    <w:rsid w:val="0044531B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44531B"/>
  </w:style>
  <w:style w:type="table" w:styleId="TableGrid">
    <w:name w:val="Table Grid"/>
    <w:basedOn w:val="TableNormal"/>
    <w:uiPriority w:val="59"/>
    <w:rsid w:val="00ED1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3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03719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ko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0AA4-C5FA-5641-9E04-199D5471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2018-02-26T13:15:00Z</dcterms:created>
  <dcterms:modified xsi:type="dcterms:W3CDTF">2018-03-05T11:35:00Z</dcterms:modified>
</cp:coreProperties>
</file>